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6A1467" w:rsidRPr="00B0468F">
        <w:rPr>
          <w:rFonts w:ascii="Arial" w:hAnsi="Arial" w:cs="Arial"/>
          <w:b/>
          <w:sz w:val="22"/>
          <w:szCs w:val="22"/>
        </w:rPr>
        <w:t>1</w:t>
      </w:r>
      <w:r w:rsidR="00AB5BE4">
        <w:rPr>
          <w:rFonts w:ascii="Arial" w:hAnsi="Arial" w:cs="Arial"/>
          <w:b/>
          <w:sz w:val="22"/>
          <w:szCs w:val="22"/>
        </w:rPr>
        <w:t>9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AB5BE4">
        <w:rPr>
          <w:rFonts w:ascii="Arial" w:hAnsi="Arial" w:cs="Arial"/>
          <w:b/>
          <w:sz w:val="22"/>
          <w:szCs w:val="22"/>
        </w:rPr>
        <w:t>20</w:t>
      </w:r>
      <w:r w:rsidR="001A603D" w:rsidRPr="00B0468F">
        <w:rPr>
          <w:rFonts w:ascii="Arial" w:hAnsi="Arial" w:cs="Arial"/>
          <w:b/>
          <w:sz w:val="22"/>
          <w:szCs w:val="22"/>
        </w:rPr>
        <w:t xml:space="preserve">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B0468F" w:rsidRPr="00B0468F">
        <w:rPr>
          <w:rFonts w:ascii="Arial" w:hAnsi="Arial" w:cs="Arial"/>
          <w:b/>
          <w:sz w:val="22"/>
          <w:szCs w:val="22"/>
        </w:rPr>
        <w:t>JUNH</w:t>
      </w:r>
      <w:r w:rsidR="00BB07D4" w:rsidRPr="00B0468F">
        <w:rPr>
          <w:rFonts w:ascii="Arial" w:hAnsi="Arial" w:cs="Arial"/>
          <w:b/>
          <w:sz w:val="22"/>
          <w:szCs w:val="22"/>
        </w:rPr>
        <w:t>O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821FDA" w:rsidRPr="00B0468F">
        <w:rPr>
          <w:rFonts w:ascii="Arial" w:hAnsi="Arial" w:cs="Arial"/>
          <w:b/>
          <w:sz w:val="22"/>
          <w:szCs w:val="22"/>
        </w:rPr>
        <w:t>2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306263" w:rsidP="00306263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0452C6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127AB1" w:rsidRPr="00127AB1" w:rsidRDefault="00E14505" w:rsidP="0048729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A10E76" w:rsidRDefault="00A10E76" w:rsidP="00A10E76">
      <w:pPr>
        <w:jc w:val="both"/>
        <w:rPr>
          <w:rFonts w:ascii="Arial" w:hAnsi="Arial" w:cs="Arial"/>
        </w:rPr>
      </w:pPr>
    </w:p>
    <w:p w:rsidR="00703AE4" w:rsidRPr="00127AB1" w:rsidRDefault="00AB5BE4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10E76">
        <w:rPr>
          <w:rFonts w:ascii="Arial" w:hAnsi="Arial" w:cs="Arial"/>
        </w:rPr>
        <w:t xml:space="preserve"> – Apresentação </w:t>
      </w:r>
      <w:r>
        <w:rPr>
          <w:rFonts w:ascii="Arial" w:hAnsi="Arial" w:cs="Arial"/>
        </w:rPr>
        <w:t>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Pr="00127AB1" w:rsidRDefault="00AB5BE4" w:rsidP="00B0468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10E76">
        <w:rPr>
          <w:rFonts w:ascii="Arial" w:hAnsi="Arial" w:cs="Arial"/>
        </w:rPr>
        <w:t xml:space="preserve"> 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B0468F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2B7A0C" w:rsidRDefault="002B7A0C" w:rsidP="00D31017">
      <w:pPr>
        <w:jc w:val="both"/>
        <w:rPr>
          <w:rFonts w:ascii="Arial" w:hAnsi="Arial" w:cs="Arial"/>
          <w:b/>
          <w:u w:val="single"/>
        </w:rPr>
      </w:pPr>
    </w:p>
    <w:p w:rsidR="002B7A0C" w:rsidRDefault="002B7A0C" w:rsidP="002B7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Pr="00E145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Leitura do Projeto de Lei nº 012/2022 do Poder Executivo</w:t>
      </w:r>
      <w:r w:rsidRPr="003727ED">
        <w:rPr>
          <w:rFonts w:ascii="Arial" w:hAnsi="Arial" w:cs="Arial"/>
        </w:rPr>
        <w:t>.</w:t>
      </w:r>
    </w:p>
    <w:p w:rsidR="002B7A0C" w:rsidRPr="00856EA0" w:rsidRDefault="002B7A0C" w:rsidP="002B7A0C">
      <w:pPr>
        <w:jc w:val="both"/>
        <w:rPr>
          <w:rFonts w:ascii="Arial" w:hAnsi="Arial" w:cs="Arial"/>
        </w:rPr>
      </w:pPr>
      <w:r w:rsidRPr="00856EA0">
        <w:rPr>
          <w:rFonts w:ascii="Arial" w:hAnsi="Arial" w:cs="Arial"/>
        </w:rPr>
        <w:t xml:space="preserve">Leitura dos Pareceres das Comissões </w:t>
      </w:r>
      <w:r w:rsidRPr="00856EA0">
        <w:rPr>
          <w:rFonts w:ascii="Arial" w:hAnsi="Arial" w:cs="Arial"/>
          <w:lang w:eastAsia="zh-CN"/>
        </w:rPr>
        <w:t>Constituição e Justiça</w:t>
      </w:r>
      <w:r>
        <w:rPr>
          <w:rFonts w:ascii="Arial" w:hAnsi="Arial" w:cs="Arial"/>
          <w:lang w:eastAsia="zh-CN"/>
        </w:rPr>
        <w:t>,</w:t>
      </w:r>
      <w:r w:rsidRPr="00AD0609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Tributação Finanças e Orçamento.</w:t>
      </w:r>
    </w:p>
    <w:p w:rsidR="002B7A0C" w:rsidRPr="00E14505" w:rsidRDefault="002B7A0C" w:rsidP="002B7A0C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2B7A0C" w:rsidRDefault="002B7A0C" w:rsidP="00D31017">
      <w:pPr>
        <w:jc w:val="both"/>
        <w:rPr>
          <w:rFonts w:ascii="Arial" w:hAnsi="Arial" w:cs="Arial"/>
          <w:b/>
          <w:u w:val="single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AB5BE4" w:rsidRDefault="00AB5BE4" w:rsidP="00D31017">
      <w:pPr>
        <w:jc w:val="both"/>
        <w:rPr>
          <w:rFonts w:ascii="Arial" w:hAnsi="Arial" w:cs="Arial"/>
          <w:b/>
          <w:u w:val="single"/>
        </w:rPr>
      </w:pPr>
    </w:p>
    <w:p w:rsidR="00AB5BE4" w:rsidRPr="00127AB1" w:rsidRDefault="002B7A0C" w:rsidP="00AB5BE4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B5BE4">
        <w:rPr>
          <w:rFonts w:ascii="Arial" w:hAnsi="Arial" w:cs="Arial"/>
        </w:rPr>
        <w:t xml:space="preserve"> – Leitura da Indicação n° 071</w:t>
      </w:r>
      <w:r w:rsidR="00AB5BE4" w:rsidRPr="00127AB1">
        <w:rPr>
          <w:rFonts w:ascii="Arial" w:hAnsi="Arial" w:cs="Arial"/>
        </w:rPr>
        <w:t>/2022.</w:t>
      </w:r>
    </w:p>
    <w:p w:rsidR="00AB5BE4" w:rsidRPr="00127AB1" w:rsidRDefault="00AB5BE4" w:rsidP="00AB5BE4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B5BE4" w:rsidRPr="00127AB1" w:rsidRDefault="00AB5BE4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B5BE4" w:rsidRPr="00127AB1" w:rsidRDefault="00AB5BE4" w:rsidP="00AB5BE4">
      <w:pPr>
        <w:jc w:val="both"/>
        <w:rPr>
          <w:rFonts w:ascii="Arial" w:hAnsi="Arial" w:cs="Arial"/>
        </w:rPr>
      </w:pPr>
    </w:p>
    <w:p w:rsidR="00AB5BE4" w:rsidRPr="00127AB1" w:rsidRDefault="002B7A0C" w:rsidP="00AB5BE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B5BE4">
        <w:rPr>
          <w:rFonts w:ascii="Arial" w:hAnsi="Arial" w:cs="Arial"/>
        </w:rPr>
        <w:t xml:space="preserve"> – Leitura da Indicação n° 072</w:t>
      </w:r>
      <w:r w:rsidR="00AB5BE4" w:rsidRPr="00127AB1">
        <w:rPr>
          <w:rFonts w:ascii="Arial" w:hAnsi="Arial" w:cs="Arial"/>
        </w:rPr>
        <w:t>/2022.</w:t>
      </w:r>
    </w:p>
    <w:p w:rsidR="00AB5BE4" w:rsidRPr="00127AB1" w:rsidRDefault="00AB5BE4" w:rsidP="00AB5BE4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B5BE4" w:rsidRPr="00127AB1" w:rsidRDefault="00AB5BE4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B5BE4" w:rsidRPr="00127AB1" w:rsidRDefault="00AB5BE4" w:rsidP="00AB5BE4">
      <w:pPr>
        <w:jc w:val="both"/>
        <w:rPr>
          <w:rFonts w:ascii="Arial" w:hAnsi="Arial" w:cs="Arial"/>
        </w:rPr>
      </w:pPr>
    </w:p>
    <w:p w:rsidR="00AB5BE4" w:rsidRPr="00127AB1" w:rsidRDefault="002B7A0C" w:rsidP="00AB5BE4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B5BE4">
        <w:rPr>
          <w:rFonts w:ascii="Arial" w:hAnsi="Arial" w:cs="Arial"/>
        </w:rPr>
        <w:t xml:space="preserve"> – Leitura da Indicação n° 073</w:t>
      </w:r>
      <w:r w:rsidR="00AB5BE4" w:rsidRPr="00127AB1">
        <w:rPr>
          <w:rFonts w:ascii="Arial" w:hAnsi="Arial" w:cs="Arial"/>
        </w:rPr>
        <w:t>/2022.</w:t>
      </w:r>
    </w:p>
    <w:p w:rsidR="00AB5BE4" w:rsidRPr="00127AB1" w:rsidRDefault="00AB5BE4" w:rsidP="00AB5BE4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B5BE4" w:rsidRDefault="00AB5BE4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B5BE4" w:rsidRPr="00127AB1" w:rsidRDefault="00AB5BE4" w:rsidP="00D31017">
      <w:pPr>
        <w:jc w:val="both"/>
        <w:rPr>
          <w:rFonts w:ascii="Arial" w:hAnsi="Arial" w:cs="Arial"/>
          <w:b/>
          <w:u w:val="single"/>
        </w:rPr>
      </w:pPr>
    </w:p>
    <w:p w:rsidR="00AB5BE4" w:rsidRDefault="00A10E76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B7A0C">
        <w:rPr>
          <w:rFonts w:ascii="Arial" w:hAnsi="Arial" w:cs="Arial"/>
        </w:rPr>
        <w:t>0</w:t>
      </w:r>
      <w:r w:rsidR="009D2700" w:rsidRPr="00127AB1">
        <w:rPr>
          <w:rFonts w:ascii="Arial" w:hAnsi="Arial" w:cs="Arial"/>
        </w:rPr>
        <w:t xml:space="preserve"> 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  <w:r w:rsidR="00B0468F" w:rsidRPr="00127AB1">
        <w:rPr>
          <w:rFonts w:ascii="Arial" w:hAnsi="Arial" w:cs="Arial"/>
        </w:rPr>
        <w:t xml:space="preserve">   </w:t>
      </w:r>
    </w:p>
    <w:p w:rsidR="00AB5BE4" w:rsidRDefault="00B0468F" w:rsidP="00B0468F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   </w:t>
      </w:r>
    </w:p>
    <w:p w:rsidR="005614DA" w:rsidRPr="00127AB1" w:rsidRDefault="00A10E76" w:rsidP="00B0468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</w:t>
      </w:r>
      <w:r w:rsidR="002B7A0C">
        <w:rPr>
          <w:rFonts w:ascii="Arial" w:hAnsi="Arial" w:cs="Arial"/>
        </w:rPr>
        <w:t>1</w:t>
      </w:r>
      <w:r w:rsidR="00E851D0">
        <w:rPr>
          <w:rFonts w:ascii="Arial" w:hAnsi="Arial" w:cs="Arial"/>
        </w:rPr>
        <w:t xml:space="preserve"> 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sectPr w:rsidR="005614DA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9E" w:rsidRDefault="00B9109E">
      <w:r>
        <w:separator/>
      </w:r>
    </w:p>
  </w:endnote>
  <w:endnote w:type="continuationSeparator" w:id="1">
    <w:p w:rsidR="00B9109E" w:rsidRDefault="00B9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9E" w:rsidRDefault="00B9109E">
      <w:r>
        <w:separator/>
      </w:r>
    </w:p>
  </w:footnote>
  <w:footnote w:type="continuationSeparator" w:id="1">
    <w:p w:rsidR="00B9109E" w:rsidRDefault="00B91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E" w:rsidRPr="00C30AD0" w:rsidRDefault="0071530B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 w:rsidRPr="0071530B"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65.95pt;height:77.75pt;z-index:-251658752">
          <v:imagedata r:id="rId1" o:title="Brasão de Armas (sem o fundo)"/>
        </v:shape>
      </w:pict>
    </w:r>
    <w:r w:rsidR="00B9109E" w:rsidRPr="00C30AD0">
      <w:rPr>
        <w:rFonts w:ascii="Garamond" w:hAnsi="Garamond"/>
        <w:b/>
        <w:sz w:val="36"/>
      </w:rPr>
      <w:t>Câmara Municipal de Ipiranga do Norte</w:t>
    </w:r>
  </w:p>
  <w:p w:rsidR="00B9109E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B9109E" w:rsidRPr="00C30AD0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B9109E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B9109E" w:rsidRPr="00C30AD0" w:rsidRDefault="00B9109E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B9109E" w:rsidRDefault="00B910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596C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706"/>
    <w:rsid w:val="000E7E45"/>
    <w:rsid w:val="000F0974"/>
    <w:rsid w:val="000F1D40"/>
    <w:rsid w:val="000F6BA7"/>
    <w:rsid w:val="00101589"/>
    <w:rsid w:val="0010576B"/>
    <w:rsid w:val="00111473"/>
    <w:rsid w:val="00111E2B"/>
    <w:rsid w:val="00112AC0"/>
    <w:rsid w:val="00113E4F"/>
    <w:rsid w:val="0011590A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D0C8E"/>
    <w:rsid w:val="001D230A"/>
    <w:rsid w:val="001D3199"/>
    <w:rsid w:val="001D357A"/>
    <w:rsid w:val="001D3C9C"/>
    <w:rsid w:val="001D6AFA"/>
    <w:rsid w:val="001D7DDD"/>
    <w:rsid w:val="001E3294"/>
    <w:rsid w:val="001E3F1E"/>
    <w:rsid w:val="001E40F7"/>
    <w:rsid w:val="001F15CE"/>
    <w:rsid w:val="001F2772"/>
    <w:rsid w:val="001F385C"/>
    <w:rsid w:val="001F67A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B7A0C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516B2"/>
    <w:rsid w:val="00353283"/>
    <w:rsid w:val="00362D63"/>
    <w:rsid w:val="00363FCE"/>
    <w:rsid w:val="00366FBC"/>
    <w:rsid w:val="00374863"/>
    <w:rsid w:val="00375095"/>
    <w:rsid w:val="00381BB3"/>
    <w:rsid w:val="0038274A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F25C9"/>
    <w:rsid w:val="003F3013"/>
    <w:rsid w:val="003F62D9"/>
    <w:rsid w:val="00401094"/>
    <w:rsid w:val="0040519F"/>
    <w:rsid w:val="00410CA8"/>
    <w:rsid w:val="00420575"/>
    <w:rsid w:val="0042099F"/>
    <w:rsid w:val="004265FA"/>
    <w:rsid w:val="00427E16"/>
    <w:rsid w:val="00431C0A"/>
    <w:rsid w:val="00435A87"/>
    <w:rsid w:val="00435D36"/>
    <w:rsid w:val="00436902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F1F0E"/>
    <w:rsid w:val="005F43B1"/>
    <w:rsid w:val="005F5F0B"/>
    <w:rsid w:val="005F6091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7ABE"/>
    <w:rsid w:val="006A7BDE"/>
    <w:rsid w:val="006B5615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1530B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24CC"/>
    <w:rsid w:val="0078451C"/>
    <w:rsid w:val="00792355"/>
    <w:rsid w:val="007953AA"/>
    <w:rsid w:val="007A032F"/>
    <w:rsid w:val="007A0A0C"/>
    <w:rsid w:val="007A1459"/>
    <w:rsid w:val="007A1702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0448"/>
    <w:rsid w:val="008D26FD"/>
    <w:rsid w:val="008D2EB2"/>
    <w:rsid w:val="008D440F"/>
    <w:rsid w:val="008D67F3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6A6B"/>
    <w:rsid w:val="009F3D59"/>
    <w:rsid w:val="009F62CC"/>
    <w:rsid w:val="009F67D7"/>
    <w:rsid w:val="00A00140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A03C4"/>
    <w:rsid w:val="00AA67D6"/>
    <w:rsid w:val="00AB03EC"/>
    <w:rsid w:val="00AB3A9A"/>
    <w:rsid w:val="00AB525F"/>
    <w:rsid w:val="00AB5BE4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F17B9"/>
    <w:rsid w:val="00AF569B"/>
    <w:rsid w:val="00AF7FEA"/>
    <w:rsid w:val="00B01816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1376"/>
    <w:rsid w:val="00B35B7D"/>
    <w:rsid w:val="00B41907"/>
    <w:rsid w:val="00B44CD2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44070"/>
    <w:rsid w:val="00C51943"/>
    <w:rsid w:val="00C53EA8"/>
    <w:rsid w:val="00C555CE"/>
    <w:rsid w:val="00C568D4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68CF"/>
    <w:rsid w:val="00D76DA8"/>
    <w:rsid w:val="00D80581"/>
    <w:rsid w:val="00D80B78"/>
    <w:rsid w:val="00D82339"/>
    <w:rsid w:val="00D82A4B"/>
    <w:rsid w:val="00D83B4D"/>
    <w:rsid w:val="00D8528E"/>
    <w:rsid w:val="00D86B26"/>
    <w:rsid w:val="00D92C91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31BF8"/>
    <w:rsid w:val="00E36F5D"/>
    <w:rsid w:val="00E4050C"/>
    <w:rsid w:val="00E434FA"/>
    <w:rsid w:val="00E45A1A"/>
    <w:rsid w:val="00E52EA1"/>
    <w:rsid w:val="00E61330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3</cp:revision>
  <cp:lastPrinted>2022-03-30T11:03:00Z</cp:lastPrinted>
  <dcterms:created xsi:type="dcterms:W3CDTF">2022-06-15T15:58:00Z</dcterms:created>
  <dcterms:modified xsi:type="dcterms:W3CDTF">2022-06-15T16:17:00Z</dcterms:modified>
</cp:coreProperties>
</file>